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DEA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安徽省城乡规划设计研究院有限公司采购项目询价表</w:t>
      </w:r>
    </w:p>
    <w:p w14:paraId="1C70444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/>
        </w:rPr>
      </w:pPr>
    </w:p>
    <w:p w14:paraId="3B2B1F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报价单位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                        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时间 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日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5"/>
        <w:gridCol w:w="1347"/>
        <w:gridCol w:w="1735"/>
        <w:gridCol w:w="1712"/>
        <w:gridCol w:w="1712"/>
      </w:tblGrid>
      <w:tr w14:paraId="4BF1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B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1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3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安徽传统村落三维数字化平台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包</w:t>
            </w:r>
          </w:p>
        </w:tc>
      </w:tr>
      <w:tr w14:paraId="0EF1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D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供应商名称</w:t>
            </w:r>
          </w:p>
        </w:tc>
        <w:tc>
          <w:tcPr>
            <w:tcW w:w="41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C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5649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D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联  系  人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C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2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5873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7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公司简介</w:t>
            </w:r>
          </w:p>
        </w:tc>
        <w:tc>
          <w:tcPr>
            <w:tcW w:w="41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05F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6115EC8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42F1372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2D7465C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47A836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6B1084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B1F198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7885CB2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0CA93B6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6C0C56C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3E79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4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报价（元）</w:t>
            </w:r>
          </w:p>
        </w:tc>
        <w:tc>
          <w:tcPr>
            <w:tcW w:w="2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9286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报价为含税价</w:t>
            </w:r>
          </w:p>
          <w:p w14:paraId="35ABD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增值税税率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</w:tr>
      <w:tr w14:paraId="01B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0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6C38D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7C224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分项报价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C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1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工作内容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3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价格（元）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6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679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3E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4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74E0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8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1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7A92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A8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5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4A86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5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1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480A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EF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18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82EA8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C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1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08DA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D1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A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2C941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2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1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1B71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7C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E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76F70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B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5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6202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A4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F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A8E4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1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4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49A0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1C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F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1183B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D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79D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9F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C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D918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E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1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5099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C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5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6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214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</w:p>
        </w:tc>
      </w:tr>
      <w:tr w14:paraId="673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4" w:hRule="atLeast"/>
        </w:trPr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9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计费依据</w:t>
            </w:r>
          </w:p>
        </w:tc>
        <w:tc>
          <w:tcPr>
            <w:tcW w:w="41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0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720" w:firstLineChars="405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 w14:paraId="4DED4A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sz w:val="28"/>
          <w:szCs w:val="28"/>
          <w:lang w:val="en-US"/>
        </w:rPr>
      </w:pPr>
    </w:p>
    <w:p w14:paraId="5C30B80B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right"/>
        <w:rPr>
          <w:rFonts w:hint="eastAsia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（此表请双面打印）</w:t>
      </w:r>
    </w:p>
    <w:p w14:paraId="1587A370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left"/>
        <w:rPr>
          <w:sz w:val="24"/>
          <w:szCs w:val="22"/>
          <w:lang w:val="en-US"/>
        </w:rPr>
      </w:pPr>
    </w:p>
    <w:p w14:paraId="211120BE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left"/>
        <w:rPr>
          <w:sz w:val="24"/>
          <w:szCs w:val="22"/>
          <w:lang w:val="en-US"/>
        </w:rPr>
      </w:pPr>
    </w:p>
    <w:p w14:paraId="78932572">
      <w:pPr>
        <w:rPr>
          <w:rFonts w:hint="eastAsia" w:ascii="宋体" w:hAnsi="宋体" w:eastAsia="宋体" w:cs="宋体"/>
          <w:b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D06CB"/>
    <w:rsid w:val="261F29D1"/>
    <w:rsid w:val="3E2D6A01"/>
    <w:rsid w:val="3FDB7433"/>
    <w:rsid w:val="6A565087"/>
    <w:rsid w:val="6DF80E95"/>
    <w:rsid w:val="6FFC2CAA"/>
    <w:rsid w:val="74ED06CB"/>
    <w:rsid w:val="76A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adjustRightInd w:val="0"/>
      <w:snapToGrid w:val="0"/>
      <w:spacing w:beforeAutospacing="1" w:afterAutospacing="1" w:line="440" w:lineRule="exact"/>
      <w:ind w:firstLine="200" w:firstLineChars="200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1542</Words>
  <Characters>1622</Characters>
  <Lines>0</Lines>
  <Paragraphs>0</Paragraphs>
  <TotalTime>2</TotalTime>
  <ScaleCrop>false</ScaleCrop>
  <LinksUpToDate>false</LinksUpToDate>
  <CharactersWithSpaces>1709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2025-11-04T07:35:00Z</dcterms:created>
  <dc:creator>Ss禌菋,つ</dc:creator>
  <cp:lastModifiedBy>上牟の戈</cp:lastModifiedBy>
  <dcterms:modified xsi:type="dcterms:W3CDTF">2026-03-02T09:31:57Z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B15A5D6E501F4104907ECB3FF9355482_13</vt:lpwstr>
  </property>
  <property fmtid="{D5CDD505-2E9C-101B-9397-08002B2CF9AE}" pid="4" name="KSOTemplateDocerSaveRecord">
    <vt:lpwstr>eyJoZGlkIjoiNzQ2MmU2M2M4MWU5MGIzNDExYjQ1OTBmNDEzZDcxNzkiLCJ1c2VySWQiOiI3OTgwNzA0MjkifQ==</vt:lpwstr>
  </property>
</Properties>
</file>